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02" w:rsidRDefault="00834502" w:rsidP="008345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上海外国语大学</w:t>
      </w:r>
    </w:p>
    <w:p w:rsidR="00834502" w:rsidRDefault="00834502" w:rsidP="0083450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center"/>
        <w:rPr>
          <w:rFonts w:ascii="黑体" w:eastAsia="黑体" w:hAnsi="黑体" w:cs="宋体"/>
          <w:b/>
          <w:color w:val="000000"/>
          <w:kern w:val="0"/>
          <w:sz w:val="30"/>
          <w:szCs w:val="30"/>
        </w:rPr>
      </w:pPr>
      <w:r w:rsidRPr="00834502"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瑞典语</w:t>
      </w:r>
      <w:r>
        <w:rPr>
          <w:rFonts w:ascii="黑体" w:eastAsia="黑体" w:hAnsi="黑体" w:cs="宋体" w:hint="eastAsia"/>
          <w:b/>
          <w:color w:val="000000"/>
          <w:kern w:val="0"/>
          <w:sz w:val="30"/>
          <w:szCs w:val="30"/>
        </w:rPr>
        <w:t>专业保送生入学前读书计划</w:t>
      </w:r>
    </w:p>
    <w:p w:rsidR="00834502" w:rsidRDefault="00834502" w:rsidP="00834502">
      <w:pPr>
        <w:widowControl/>
        <w:spacing w:line="360" w:lineRule="auto"/>
        <w:jc w:val="left"/>
        <w:rPr>
          <w:rFonts w:ascii="宋体" w:eastAsia="宋体" w:hAnsi="宋体"/>
        </w:rPr>
      </w:pPr>
    </w:p>
    <w:p w:rsidR="001D4DAD" w:rsidRPr="00834502" w:rsidRDefault="001D4DAD" w:rsidP="00834502">
      <w:pPr>
        <w:pStyle w:val="a3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 w:val="24"/>
          <w:szCs w:val="24"/>
          <w:lang w:val="de-DE"/>
        </w:rPr>
      </w:pPr>
      <w:r w:rsidRPr="00834502">
        <w:rPr>
          <w:rFonts w:ascii="宋体" w:eastAsia="宋体" w:hAnsi="宋体" w:cs="宋体" w:hint="eastAsia"/>
          <w:b/>
          <w:kern w:val="0"/>
          <w:sz w:val="24"/>
          <w:szCs w:val="24"/>
          <w:lang w:val="de-DE"/>
        </w:rPr>
        <w:t>中文</w:t>
      </w:r>
      <w:r w:rsidR="00834502" w:rsidRPr="00834502">
        <w:rPr>
          <w:rFonts w:ascii="宋体" w:eastAsia="宋体" w:hAnsi="宋体" w:cs="宋体" w:hint="eastAsia"/>
          <w:b/>
          <w:kern w:val="0"/>
          <w:sz w:val="24"/>
          <w:szCs w:val="24"/>
          <w:lang w:val="de-DE"/>
        </w:rPr>
        <w:t>阅读书目</w:t>
      </w:r>
    </w:p>
    <w:p w:rsidR="001D4DAD" w:rsidRPr="00834502" w:rsidRDefault="001D4DAD" w:rsidP="00834502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《中国政治思想史》，萧公权著，商务印书馆，2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>011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年版。</w:t>
      </w:r>
    </w:p>
    <w:p w:rsidR="007428CA" w:rsidRPr="00834502" w:rsidRDefault="007428CA" w:rsidP="00834502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《中国哲学简史》，冯友兰著，</w:t>
      </w:r>
      <w:r w:rsidR="003E1A50"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涂又光译，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北京大学出版社，2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>013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年版。</w:t>
      </w:r>
      <w:r w:rsidR="000423E0"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7</w:t>
      </w:r>
    </w:p>
    <w:p w:rsidR="001D4DAD" w:rsidRPr="00834502" w:rsidRDefault="001D4DAD" w:rsidP="00834502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《从黎明到衰落——西方文化生活五百年》（上、下），【美】雅克·巴尔赞，林华译，中信出版社，2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>013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年版。</w:t>
      </w:r>
    </w:p>
    <w:p w:rsidR="001D4DAD" w:rsidRPr="00834502" w:rsidRDefault="001D4DAD" w:rsidP="00834502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《艺术的故事》，【英】E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>.H.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贡布里希著，范景中译，广西美术出版社，2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>015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年版。</w:t>
      </w:r>
    </w:p>
    <w:p w:rsidR="001D4DAD" w:rsidRPr="00834502" w:rsidRDefault="001D4DAD" w:rsidP="00834502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《北欧维京英雄传奇》，【美】拉斯穆斯·安德松著，刘珈、孙甜译，北京联合出版公司，2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>017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年版。</w:t>
      </w:r>
    </w:p>
    <w:p w:rsidR="001D4DAD" w:rsidRPr="00834502" w:rsidRDefault="001D4DAD" w:rsidP="00834502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《北欧众神》，【英】尼尔·盖曼著，胡婧译，江苏凤凰文艺出版社，2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>018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年版。</w:t>
      </w:r>
    </w:p>
    <w:p w:rsidR="001D4DAD" w:rsidRPr="00834502" w:rsidRDefault="001D4DAD" w:rsidP="00834502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《北欧，冰与火之地的寻真之旅》，【英】迈克尔</w:t>
      </w:r>
      <w:bookmarkStart w:id="0" w:name="OLE_LINK1"/>
      <w:bookmarkStart w:id="1" w:name="OLE_LINK2"/>
      <w:bookmarkStart w:id="2" w:name="OLE_LINK3"/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·</w:t>
      </w:r>
      <w:bookmarkEnd w:id="0"/>
      <w:bookmarkEnd w:id="1"/>
      <w:bookmarkEnd w:id="2"/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布斯著，梁卿译，三联书店，2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>016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年版。</w:t>
      </w:r>
    </w:p>
    <w:p w:rsidR="001D4DAD" w:rsidRPr="00834502" w:rsidRDefault="003E1A50" w:rsidP="00834502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《斯特林堡小说戏剧选》，【瑞】奥古斯特·斯特林堡著，张道文译，人民文学出版社，1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>999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年版。</w:t>
      </w:r>
    </w:p>
    <w:p w:rsidR="003E1A50" w:rsidRPr="00834502" w:rsidRDefault="003E1A50" w:rsidP="00834502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《尼尔斯骑鹅旅行记》，【瑞】塞尔玛·拉格洛夫著，石琴娥译，上海译文出版社，2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>007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年版。</w:t>
      </w:r>
    </w:p>
    <w:p w:rsidR="003E1A50" w:rsidRPr="00834502" w:rsidRDefault="003E1A50" w:rsidP="00834502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《特朗斯特罗姆诗歌全集》，【瑞】托马斯·特朗斯特罗姆著，李笠译，四川文艺出版社，2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>012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年版。</w:t>
      </w:r>
    </w:p>
    <w:p w:rsidR="009F2E1D" w:rsidRPr="00834502" w:rsidRDefault="009F2E1D" w:rsidP="00834502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《瑞典语语法》，王晓林著，外语教育与研究出版社</w:t>
      </w:r>
      <w:r w:rsidR="00826BBB"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，2</w:t>
      </w:r>
      <w:r w:rsidR="00826BBB"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>007</w:t>
      </w:r>
      <w:r w:rsidR="00826BBB"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年版。</w:t>
      </w:r>
    </w:p>
    <w:p w:rsidR="000E3B1C" w:rsidRPr="00834502" w:rsidRDefault="000E3B1C" w:rsidP="00834502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《长袜子皮皮》，【瑞】阿斯特丽德·林格伦著，李之义译，中国少年儿童出版社，2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>009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年版。</w:t>
      </w:r>
    </w:p>
    <w:p w:rsidR="009F2E1D" w:rsidRPr="00834502" w:rsidRDefault="009F2E1D" w:rsidP="00834502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</w:p>
    <w:p w:rsidR="009F2E1D" w:rsidRPr="00834502" w:rsidRDefault="009F2E1D" w:rsidP="00834502">
      <w:pPr>
        <w:pStyle w:val="a3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 w:val="24"/>
          <w:szCs w:val="24"/>
          <w:lang w:val="de-DE"/>
        </w:rPr>
      </w:pPr>
      <w:r w:rsidRPr="00834502">
        <w:rPr>
          <w:rFonts w:ascii="宋体" w:eastAsia="宋体" w:hAnsi="宋体" w:cs="宋体" w:hint="eastAsia"/>
          <w:b/>
          <w:kern w:val="0"/>
          <w:sz w:val="24"/>
          <w:szCs w:val="24"/>
          <w:lang w:val="de-DE"/>
        </w:rPr>
        <w:t>英文</w:t>
      </w:r>
      <w:r w:rsidR="00834502">
        <w:rPr>
          <w:rFonts w:ascii="宋体" w:eastAsia="宋体" w:hAnsi="宋体" w:cs="宋体" w:hint="eastAsia"/>
          <w:b/>
          <w:kern w:val="0"/>
          <w:sz w:val="24"/>
          <w:szCs w:val="24"/>
          <w:lang w:val="de-DE"/>
        </w:rPr>
        <w:t>阅读书目</w:t>
      </w:r>
    </w:p>
    <w:p w:rsidR="009F2E1D" w:rsidRPr="00834502" w:rsidRDefault="00BF490E" w:rsidP="00834502">
      <w:pPr>
        <w:pStyle w:val="a3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《This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 xml:space="preserve"> 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is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 xml:space="preserve"> S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weden》，Ri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>chard Lagerberg &amp; Emma Randecker,Svenska Institutet, 2016</w:t>
      </w:r>
    </w:p>
    <w:p w:rsidR="00BF490E" w:rsidRPr="00834502" w:rsidRDefault="00BF490E" w:rsidP="00834502">
      <w:pPr>
        <w:pStyle w:val="a3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lastRenderedPageBreak/>
        <w:t>《A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>ncient Scandinavia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》,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 xml:space="preserve"> T. Douglas Price, OUP USA, 2015</w:t>
      </w:r>
    </w:p>
    <w:p w:rsidR="00BF490E" w:rsidRPr="00834502" w:rsidRDefault="00BF490E" w:rsidP="00834502">
      <w:pPr>
        <w:pStyle w:val="a3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《N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>ordic Literature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》,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 xml:space="preserve"> Steven P. Sondrup eds, John Benjamins Publishing Co.,2017</w:t>
      </w:r>
    </w:p>
    <w:p w:rsidR="00BF490E" w:rsidRPr="00834502" w:rsidRDefault="00BF490E" w:rsidP="00834502">
      <w:pPr>
        <w:pStyle w:val="a3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《A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 xml:space="preserve"> Swedish Literature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》,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 xml:space="preserve"> Lars G. Warme, University of Nebraska Press, 1996</w:t>
      </w:r>
    </w:p>
    <w:p w:rsidR="00BF490E" w:rsidRPr="00834502" w:rsidRDefault="00BF490E" w:rsidP="00834502">
      <w:pPr>
        <w:pStyle w:val="a3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《Immi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>gration Policy and the Scandinavian Welfare State 1945-2010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》,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 xml:space="preserve"> Grete Brochmann &amp; Anniken Hagelund, Palgrave Macmillan, 2012</w:t>
      </w:r>
    </w:p>
    <w:p w:rsidR="00BF490E" w:rsidRPr="00834502" w:rsidRDefault="00BF490E" w:rsidP="00834502">
      <w:pPr>
        <w:pStyle w:val="a3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《E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>uropean Union Politics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》,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 xml:space="preserve"> Michelle Cini, OUP O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 xml:space="preserve">xford， 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>2019</w:t>
      </w:r>
    </w:p>
    <w:p w:rsidR="00BF490E" w:rsidRPr="00834502" w:rsidRDefault="00BF490E" w:rsidP="00834502">
      <w:pPr>
        <w:pStyle w:val="a3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《Resear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>ch Design : Qualitative, Quantitative, and Mixed Methods Approaches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》,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 xml:space="preserve"> John W. Creswell &amp; J. David Creswell, Sage Publications, 2018</w:t>
      </w:r>
    </w:p>
    <w:p w:rsidR="000E3B1C" w:rsidRPr="00834502" w:rsidRDefault="000E3B1C" w:rsidP="00834502">
      <w:pPr>
        <w:pStyle w:val="a3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《A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 xml:space="preserve"> 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Winter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 xml:space="preserve"> B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 xml:space="preserve">ook》， 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>T</w:t>
      </w:r>
      <w:r w:rsidRPr="00834502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ov</w:t>
      </w:r>
      <w:r w:rsidRPr="00834502">
        <w:rPr>
          <w:rFonts w:ascii="宋体" w:eastAsia="宋体" w:hAnsi="宋体" w:cs="宋体"/>
          <w:kern w:val="0"/>
          <w:sz w:val="24"/>
          <w:szCs w:val="24"/>
          <w:lang w:val="de-DE"/>
        </w:rPr>
        <w:t>e Jansson, Sort of Books, 2006</w:t>
      </w:r>
    </w:p>
    <w:p w:rsidR="00834502" w:rsidRDefault="00834502" w:rsidP="00834502">
      <w:pPr>
        <w:rPr>
          <w:rFonts w:ascii="宋体" w:eastAsia="宋体" w:hAnsi="宋体"/>
          <w:sz w:val="24"/>
          <w:szCs w:val="24"/>
        </w:rPr>
      </w:pPr>
    </w:p>
    <w:p w:rsidR="00834502" w:rsidRPr="00CC5093" w:rsidRDefault="00834502" w:rsidP="00834502">
      <w:pPr>
        <w:pStyle w:val="a3"/>
        <w:widowControl/>
        <w:numPr>
          <w:ilvl w:val="0"/>
          <w:numId w:val="4"/>
        </w:numPr>
        <w:spacing w:line="360" w:lineRule="auto"/>
        <w:ind w:firstLineChars="0"/>
        <w:jc w:val="left"/>
        <w:rPr>
          <w:rFonts w:ascii="宋体" w:eastAsia="宋体" w:hAnsi="宋体" w:cs="宋体"/>
          <w:b/>
          <w:kern w:val="0"/>
          <w:sz w:val="24"/>
          <w:szCs w:val="24"/>
          <w:lang w:val="de-DE"/>
        </w:rPr>
      </w:pPr>
      <w:r w:rsidRPr="00CC5093">
        <w:rPr>
          <w:rFonts w:ascii="宋体" w:eastAsia="宋体" w:hAnsi="宋体" w:cs="宋体" w:hint="eastAsia"/>
          <w:b/>
          <w:kern w:val="0"/>
          <w:sz w:val="24"/>
          <w:szCs w:val="24"/>
          <w:lang w:val="de-DE"/>
        </w:rPr>
        <w:t>阅读和读书报告撰写要求：</w:t>
      </w:r>
    </w:p>
    <w:p w:rsidR="00834502" w:rsidRDefault="00834502" w:rsidP="00834502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1）</w:t>
      </w:r>
      <w:r w:rsidRPr="00CC5093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阅读“中文图书”中所列的至少</w:t>
      </w:r>
      <w:r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3</w:t>
      </w:r>
      <w:r w:rsidRPr="00CC5093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本书，每本提交不少于2000字的内容综述型读书报告，对全书的框架、内容、观点等进行梳理。</w:t>
      </w:r>
    </w:p>
    <w:p w:rsidR="00834502" w:rsidRPr="00CC5093" w:rsidRDefault="00834502" w:rsidP="00834502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  <w:lang w:val="de-DE"/>
        </w:rPr>
      </w:pPr>
      <w:r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2）</w:t>
      </w:r>
      <w:r w:rsidRPr="007B0E54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从</w:t>
      </w:r>
      <w:r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“英文</w:t>
      </w:r>
      <w:r w:rsidRPr="007B0E54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图书</w:t>
      </w:r>
      <w:r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”</w:t>
      </w:r>
      <w:r w:rsidRPr="007B0E54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中任选</w:t>
      </w:r>
      <w:r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4</w:t>
      </w:r>
      <w:r w:rsidRPr="007B0E54">
        <w:rPr>
          <w:rFonts w:ascii="宋体" w:eastAsia="宋体" w:hAnsi="宋体" w:cs="宋体" w:hint="eastAsia"/>
          <w:kern w:val="0"/>
          <w:sz w:val="24"/>
          <w:szCs w:val="24"/>
          <w:lang w:val="de-DE"/>
        </w:rPr>
        <w:t>本阅读，每本提交不少于1000字的内容综述型英文读书报告，对全书的框架、内容、观点等进行梳理。</w:t>
      </w:r>
    </w:p>
    <w:p w:rsidR="00C5342D" w:rsidRDefault="00C5342D" w:rsidP="00C53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</w:p>
    <w:p w:rsidR="00C5342D" w:rsidRDefault="00C5342D" w:rsidP="00C53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上海外国语大学</w:t>
      </w:r>
    </w:p>
    <w:p w:rsidR="00C5342D" w:rsidRDefault="00C5342D" w:rsidP="00C53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德语系</w:t>
      </w:r>
      <w:bookmarkStart w:id="3" w:name="_GoBack"/>
      <w:bookmarkEnd w:id="3"/>
    </w:p>
    <w:p w:rsidR="00C5342D" w:rsidRDefault="00C5342D" w:rsidP="00C5342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2019年1月</w:t>
      </w:r>
    </w:p>
    <w:p w:rsidR="00834502" w:rsidRPr="00834502" w:rsidRDefault="00834502" w:rsidP="00834502">
      <w:pPr>
        <w:rPr>
          <w:rFonts w:ascii="宋体" w:eastAsia="宋体" w:hAnsi="宋体"/>
          <w:sz w:val="24"/>
          <w:szCs w:val="24"/>
          <w:lang w:val="de-DE"/>
        </w:rPr>
      </w:pPr>
    </w:p>
    <w:sectPr w:rsidR="00834502" w:rsidRPr="00834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8D" w:rsidRDefault="009C2E8D" w:rsidP="00826BBB">
      <w:r>
        <w:separator/>
      </w:r>
    </w:p>
  </w:endnote>
  <w:endnote w:type="continuationSeparator" w:id="0">
    <w:p w:rsidR="009C2E8D" w:rsidRDefault="009C2E8D" w:rsidP="0082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8D" w:rsidRDefault="009C2E8D" w:rsidP="00826BBB">
      <w:r>
        <w:separator/>
      </w:r>
    </w:p>
  </w:footnote>
  <w:footnote w:type="continuationSeparator" w:id="0">
    <w:p w:rsidR="009C2E8D" w:rsidRDefault="009C2E8D" w:rsidP="0082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654F8"/>
    <w:multiLevelType w:val="hybridMultilevel"/>
    <w:tmpl w:val="884E94DA"/>
    <w:lvl w:ilvl="0" w:tplc="91920CF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B56078F"/>
    <w:multiLevelType w:val="hybridMultilevel"/>
    <w:tmpl w:val="5E78BB0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66A257E"/>
    <w:multiLevelType w:val="hybridMultilevel"/>
    <w:tmpl w:val="F1FE4C30"/>
    <w:lvl w:ilvl="0" w:tplc="66A06E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D7535E"/>
    <w:multiLevelType w:val="hybridMultilevel"/>
    <w:tmpl w:val="1CDA5D1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067243A"/>
    <w:multiLevelType w:val="hybridMultilevel"/>
    <w:tmpl w:val="F6827E9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39031BB"/>
    <w:multiLevelType w:val="hybridMultilevel"/>
    <w:tmpl w:val="A9E2F0F2"/>
    <w:lvl w:ilvl="0" w:tplc="2BC23FD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DAD"/>
    <w:rsid w:val="000423E0"/>
    <w:rsid w:val="000E3B1C"/>
    <w:rsid w:val="001D4DAD"/>
    <w:rsid w:val="002D234E"/>
    <w:rsid w:val="003E1A50"/>
    <w:rsid w:val="00526DDA"/>
    <w:rsid w:val="005C43F9"/>
    <w:rsid w:val="007428CA"/>
    <w:rsid w:val="00826BBB"/>
    <w:rsid w:val="00834502"/>
    <w:rsid w:val="009C2E8D"/>
    <w:rsid w:val="009F2E1D"/>
    <w:rsid w:val="00BF490E"/>
    <w:rsid w:val="00C5342D"/>
    <w:rsid w:val="00E83296"/>
    <w:rsid w:val="00ED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A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26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6B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6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6B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DA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26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6BB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6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6B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贇璐</dc:creator>
  <cp:keywords/>
  <dc:description/>
  <cp:lastModifiedBy>毕小龙</cp:lastModifiedBy>
  <cp:revision>9</cp:revision>
  <dcterms:created xsi:type="dcterms:W3CDTF">2019-01-23T02:49:00Z</dcterms:created>
  <dcterms:modified xsi:type="dcterms:W3CDTF">2019-03-01T07:54:00Z</dcterms:modified>
</cp:coreProperties>
</file>